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219"/>
      </w:tblGrid>
      <w:tr w:rsidR="004F1C7F" w:rsidRPr="003462E9" w:rsidTr="00BE17BA">
        <w:trPr>
          <w:trHeight w:val="322"/>
        </w:trPr>
        <w:tc>
          <w:tcPr>
            <w:tcW w:w="2410" w:type="dxa"/>
            <w:shd w:val="clear" w:color="auto" w:fill="FFFFFF"/>
          </w:tcPr>
          <w:p w:rsidR="004F1C7F" w:rsidRDefault="004F1C7F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Диалоговая площадка </w:t>
            </w:r>
          </w:p>
          <w:p w:rsidR="004F1C7F" w:rsidRDefault="004F1C7F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№ 23</w:t>
            </w:r>
          </w:p>
          <w:p w:rsidR="004F1C7F" w:rsidRPr="003462E9" w:rsidRDefault="004F1C7F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4F1C7F" w:rsidRPr="003462E9" w:rsidRDefault="004F1C7F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>точка подключения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:</w:t>
            </w:r>
          </w:p>
          <w:p w:rsidR="004F1C7F" w:rsidRDefault="004F1C7F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РУМЦДО </w:t>
            </w:r>
          </w:p>
          <w:p w:rsidR="004F1C7F" w:rsidRPr="003462E9" w:rsidRDefault="004F1C7F" w:rsidP="00BE17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МОН РК</w:t>
            </w:r>
          </w:p>
        </w:tc>
        <w:tc>
          <w:tcPr>
            <w:tcW w:w="7219" w:type="dxa"/>
            <w:shd w:val="clear" w:color="auto" w:fill="FFFFFF"/>
          </w:tcPr>
          <w:p w:rsidR="004F1C7F" w:rsidRPr="003462E9" w:rsidRDefault="004F1C7F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Новые форматы управленческой деятельности организаций дополнительного образования. </w:t>
            </w:r>
          </w:p>
          <w:p w:rsidR="004F1C7F" w:rsidRPr="00FB0C92" w:rsidRDefault="004F1C7F" w:rsidP="00BE17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r w:rsidRPr="00FB0C92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Модератор:</w:t>
            </w:r>
            <w:r w:rsidRPr="00FB0C92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 xml:space="preserve"> </w:t>
            </w:r>
          </w:p>
          <w:p w:rsidR="004F1C7F" w:rsidRPr="003462E9" w:rsidRDefault="004F1C7F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>Абдрахметова Алтыншаш Касымовна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, руководитель отдела научно-технического направления РУМЦДО МОН РК.</w:t>
            </w:r>
          </w:p>
          <w:p w:rsidR="004F1C7F" w:rsidRPr="00FB0C92" w:rsidRDefault="004F1C7F" w:rsidP="00BE17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Спикеры</w:t>
            </w:r>
            <w:r w:rsidRPr="00FB0C92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:</w:t>
            </w:r>
          </w:p>
          <w:p w:rsidR="004F1C7F" w:rsidRPr="003462E9" w:rsidRDefault="004F1C7F" w:rsidP="00BE17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 w:eastAsia="ru-RU"/>
              </w:rPr>
            </w:pPr>
            <w:r w:rsidRPr="003462E9">
              <w:rPr>
                <w:rFonts w:ascii="Times New Roman" w:eastAsia="Times New Roman" w:hAnsi="Times New Roman"/>
                <w:color w:val="833C0B"/>
                <w:sz w:val="28"/>
                <w:szCs w:val="28"/>
                <w:lang w:val="kk-KZ" w:eastAsia="ru-RU"/>
              </w:rPr>
              <w:t>Ульянов Алексей Александрович,</w:t>
            </w:r>
            <w:r w:rsidRPr="003462E9"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 w:eastAsia="ru-RU"/>
              </w:rPr>
              <w:t xml:space="preserve">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директор Станции юных техников г. Сарань Карагандинской области.</w:t>
            </w:r>
          </w:p>
          <w:p w:rsidR="004F1C7F" w:rsidRPr="003462E9" w:rsidRDefault="004F1C7F" w:rsidP="00BE17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 w:eastAsia="ru-RU"/>
              </w:rPr>
            </w:pPr>
            <w:r w:rsidRPr="003462E9">
              <w:rPr>
                <w:rFonts w:ascii="Times New Roman" w:eastAsia="Times New Roman" w:hAnsi="Times New Roman"/>
                <w:color w:val="833C0B"/>
                <w:sz w:val="28"/>
                <w:szCs w:val="28"/>
                <w:lang w:val="kk-KZ" w:eastAsia="ru-RU"/>
              </w:rPr>
              <w:t xml:space="preserve">Салыков Амангельды Сапышович,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директор Школы технического творчества города Костанай.</w:t>
            </w:r>
          </w:p>
          <w:p w:rsidR="004F1C7F" w:rsidRPr="003462E9" w:rsidRDefault="004F1C7F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>Мамикова Урияхан Оспановна,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директор Центра развития творчества детей «Өркен» Меркенского района Жамбылской области. </w:t>
            </w:r>
          </w:p>
          <w:p w:rsidR="004F1C7F" w:rsidRPr="003462E9" w:rsidRDefault="004F1C7F" w:rsidP="00BE17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2E74B5"/>
                <w:sz w:val="28"/>
                <w:szCs w:val="28"/>
                <w:lang w:val="kk-KZ" w:eastAsia="ru-RU"/>
              </w:rPr>
            </w:pPr>
            <w:r w:rsidRPr="003462E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Целевая группа: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директора и их заместители станций юных техников, центров научно-технического  направления (100 чел.)</w:t>
            </w:r>
          </w:p>
        </w:tc>
      </w:tr>
    </w:tbl>
    <w:p w:rsidR="004B1266" w:rsidRDefault="004F1C7F">
      <w:bookmarkStart w:id="0" w:name="_GoBack"/>
      <w:bookmarkEnd w:id="0"/>
    </w:p>
    <w:sectPr w:rsidR="004B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10"/>
    <w:rsid w:val="004F1C7F"/>
    <w:rsid w:val="00C01247"/>
    <w:rsid w:val="00C244AC"/>
    <w:rsid w:val="00C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F191A-DE3B-490D-8DF3-22DF656C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C7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без абзаца,ПАРАГРАФ,маркированный,References,Абзац списка7,Абзац списка71,Абзац списка8,List Paragraph1,Абзац с отступом,List Paragraph (numbered (a)),WB Para,List Square,2 список маркированный,strich,2nd Tier Header,Абзац,Ha"/>
    <w:basedOn w:val="Normal"/>
    <w:link w:val="ListParagraphChar"/>
    <w:uiPriority w:val="34"/>
    <w:qFormat/>
    <w:rsid w:val="004F1C7F"/>
    <w:pPr>
      <w:ind w:left="720"/>
      <w:contextualSpacing/>
    </w:pPr>
    <w:rPr>
      <w:rFonts w:eastAsia="Calibri"/>
      <w:lang w:eastAsia="en-US"/>
    </w:rPr>
  </w:style>
  <w:style w:type="character" w:customStyle="1" w:styleId="ListParagraphChar">
    <w:name w:val="List Paragraph Char"/>
    <w:aliases w:val="без абзаца Char,ПАРАГРАФ Char,маркированный Char,References Char,Абзац списка7 Char,Абзац списка71 Char,Абзац списка8 Char,List Paragraph1 Char,Абзац с отступом Char,List Paragraph (numbered (a)) Char,WB Para Char,List Square Char"/>
    <w:link w:val="ListParagraph"/>
    <w:uiPriority w:val="34"/>
    <w:qFormat/>
    <w:locked/>
    <w:rsid w:val="004F1C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diakov.net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2022-08-01T05:24:00Z</dcterms:created>
  <dcterms:modified xsi:type="dcterms:W3CDTF">2022-08-01T05:24:00Z</dcterms:modified>
</cp:coreProperties>
</file>