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19"/>
      </w:tblGrid>
      <w:tr w:rsidR="0093152E" w:rsidRPr="003462E9" w:rsidTr="00BE17BA">
        <w:trPr>
          <w:trHeight w:val="322"/>
        </w:trPr>
        <w:tc>
          <w:tcPr>
            <w:tcW w:w="2410" w:type="dxa"/>
            <w:shd w:val="clear" w:color="auto" w:fill="FFFFFF"/>
          </w:tcPr>
          <w:p w:rsidR="0093152E" w:rsidRDefault="0093152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Диалоговая площадка </w:t>
            </w:r>
          </w:p>
          <w:p w:rsidR="0093152E" w:rsidRDefault="0093152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№ 19</w:t>
            </w:r>
          </w:p>
          <w:p w:rsidR="0093152E" w:rsidRPr="003462E9" w:rsidRDefault="0093152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</w:p>
          <w:p w:rsidR="0093152E" w:rsidRPr="003462E9" w:rsidRDefault="0093152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</w:rPr>
              <w:t>точка подключения:</w:t>
            </w:r>
          </w:p>
          <w:p w:rsidR="0093152E" w:rsidRPr="003462E9" w:rsidRDefault="0093152E" w:rsidP="00BE17BA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Школа технического творчества г. Костанай</w:t>
            </w:r>
          </w:p>
          <w:p w:rsidR="0093152E" w:rsidRPr="003462E9" w:rsidRDefault="0093152E" w:rsidP="00BE17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</w:pPr>
          </w:p>
          <w:p w:rsidR="0093152E" w:rsidRPr="003462E9" w:rsidRDefault="0093152E" w:rsidP="00BE17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7219" w:type="dxa"/>
            <w:shd w:val="clear" w:color="auto" w:fill="FFFFFF"/>
          </w:tcPr>
          <w:p w:rsidR="0093152E" w:rsidRPr="003462E9" w:rsidRDefault="0093152E" w:rsidP="00BE17BA">
            <w:pPr>
              <w:tabs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Конструирование и экспериментирование в техническом творчестве детей. </w:t>
            </w:r>
          </w:p>
          <w:p w:rsidR="0093152E" w:rsidRPr="00FB0C92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Модератор: 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Зубко Наталья Николаевна,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заместитель директора Школы технического творчества г. Костанай.</w:t>
            </w:r>
          </w:p>
          <w:p w:rsidR="0093152E" w:rsidRPr="00FB0C92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>Спикеры</w:t>
            </w:r>
            <w:r w:rsidRPr="00FB0C92">
              <w:rPr>
                <w:rFonts w:ascii="Times New Roman" w:hAnsi="Times New Roman"/>
                <w:b/>
                <w:bCs/>
                <w:color w:val="002060"/>
                <w:sz w:val="28"/>
                <w:szCs w:val="28"/>
                <w:lang w:val="kk-KZ"/>
              </w:rPr>
              <w:t xml:space="preserve">: 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Шәкер Думан Қанатұлы,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заведующий отделом робототехники Станции юных техников города Усть-Каменогорск Восточно-Казахстанской области. 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Использование GameDev (разработка игр на Unreal Engine) в дополнительном образовании.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Миргалиев Айбек Исламгалиевич,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педагог дополнительного образования  Областного центра детского технического творчества города Уральск Западно-Казахстанской области. 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Авиамоделирование – лучший способ воплотить детские мечты в реальность. 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Мамбетбаев Ерлан Туганбаевич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, педагог дополнительного образования Центра технического творчества с. Төле би Шуского района Жамбылской области. 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Эффективный способ подготовки учащихся к инженерной грамотности в кружке «Судомоделизм».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>Мустафин Нурмыханбет Болатович,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  <w:t>педагог дополнительного образования Ц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ентра детского технического творчества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  <w:t>села Сайхин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shd w:val="clear" w:color="auto" w:fill="FFFFFF"/>
                <w:lang w:val="kk-KZ"/>
              </w:rPr>
              <w:t xml:space="preserve">Бокейординского района 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>Западно-Казахстанской области.</w:t>
            </w:r>
            <w:r w:rsidRPr="003462E9">
              <w:rPr>
                <w:rFonts w:ascii="Times New Roman" w:hAnsi="Times New Roman"/>
                <w:color w:val="833C0B"/>
                <w:sz w:val="28"/>
                <w:szCs w:val="28"/>
                <w:lang w:val="kk-KZ"/>
              </w:rPr>
              <w:t xml:space="preserve"> </w:t>
            </w:r>
          </w:p>
          <w:p w:rsidR="0093152E" w:rsidRPr="003462E9" w:rsidRDefault="0093152E" w:rsidP="00BE17BA">
            <w:pPr>
              <w:pStyle w:val="HTMLPreformatted"/>
              <w:jc w:val="both"/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 w:cs="Times New Roman"/>
                <w:color w:val="002060"/>
                <w:sz w:val="28"/>
                <w:szCs w:val="28"/>
                <w:lang w:val="kk-KZ"/>
              </w:rPr>
              <w:t>Планирование работы кружка «Судомоделирование» на основе современных трендов.</w:t>
            </w:r>
          </w:p>
          <w:p w:rsidR="0093152E" w:rsidRPr="003462E9" w:rsidRDefault="0093152E" w:rsidP="00BE17B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</w:pPr>
            <w:r w:rsidRPr="003462E9">
              <w:rPr>
                <w:rFonts w:ascii="Times New Roman" w:hAnsi="Times New Roman"/>
                <w:b/>
                <w:color w:val="002060"/>
                <w:sz w:val="28"/>
                <w:szCs w:val="28"/>
                <w:lang w:val="kk-KZ"/>
              </w:rPr>
              <w:t>Целевая группа:</w:t>
            </w:r>
            <w:r w:rsidRPr="003462E9">
              <w:rPr>
                <w:rFonts w:ascii="Times New Roman" w:hAnsi="Times New Roman"/>
                <w:color w:val="002060"/>
                <w:sz w:val="28"/>
                <w:szCs w:val="28"/>
                <w:lang w:val="kk-KZ"/>
              </w:rPr>
              <w:t xml:space="preserve"> педагоги станций юных техников, центров научно-технического  направления (100 чел.)</w:t>
            </w:r>
          </w:p>
        </w:tc>
      </w:tr>
    </w:tbl>
    <w:p w:rsidR="004B1266" w:rsidRDefault="0093152E">
      <w:bookmarkStart w:id="0" w:name="_GoBack"/>
      <w:bookmarkEnd w:id="0"/>
    </w:p>
    <w:sectPr w:rsidR="004B1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DD5"/>
    <w:rsid w:val="00461DD5"/>
    <w:rsid w:val="0093152E"/>
    <w:rsid w:val="00C01247"/>
    <w:rsid w:val="00C2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39A3C-0002-4867-B083-37AE46A5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315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3152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diakov.net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2022-08-01T05:24:00Z</dcterms:created>
  <dcterms:modified xsi:type="dcterms:W3CDTF">2022-08-01T05:24:00Z</dcterms:modified>
</cp:coreProperties>
</file>